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CB6E" w14:textId="057490E4" w:rsidR="00BB3714" w:rsidRDefault="00BB3714" w:rsidP="005B0286">
      <w:pPr>
        <w:jc w:val="center"/>
        <w:rPr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1EE53B" wp14:editId="3852793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232285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EE5B7" w14:textId="6F50703E" w:rsidR="005B0286" w:rsidRPr="00383FB2" w:rsidRDefault="005B0286" w:rsidP="005B0286">
      <w:pPr>
        <w:jc w:val="center"/>
        <w:rPr>
          <w:color w:val="FF0000"/>
          <w:sz w:val="36"/>
          <w:szCs w:val="36"/>
        </w:rPr>
      </w:pPr>
      <w:r w:rsidRPr="00383FB2">
        <w:rPr>
          <w:color w:val="FF0000"/>
          <w:sz w:val="36"/>
          <w:szCs w:val="36"/>
        </w:rPr>
        <w:t xml:space="preserve">Brambles </w:t>
      </w:r>
      <w:r w:rsidR="00A42CCB">
        <w:rPr>
          <w:color w:val="FF0000"/>
          <w:sz w:val="36"/>
          <w:szCs w:val="36"/>
        </w:rPr>
        <w:t>Healthy Early Years Award (HEYA)</w:t>
      </w:r>
    </w:p>
    <w:p w14:paraId="7E91F6BB" w14:textId="627E3EDD" w:rsidR="004B3BE2" w:rsidRDefault="004B3BE2"/>
    <w:p w14:paraId="203E90DC" w14:textId="652A7912" w:rsidR="00680FCC" w:rsidRDefault="00680FCC"/>
    <w:p w14:paraId="62893267" w14:textId="77777777" w:rsidR="003D727F" w:rsidRDefault="003D727F">
      <w:pPr>
        <w:rPr>
          <w:sz w:val="28"/>
          <w:szCs w:val="28"/>
        </w:rPr>
      </w:pPr>
    </w:p>
    <w:p w14:paraId="29738F51" w14:textId="3FD668E3" w:rsidR="00680FCC" w:rsidRDefault="00F870C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80158FF" wp14:editId="0C425D50">
            <wp:simplePos x="0" y="0"/>
            <wp:positionH relativeFrom="column">
              <wp:posOffset>4800600</wp:posOffset>
            </wp:positionH>
            <wp:positionV relativeFrom="paragraph">
              <wp:posOffset>4066540</wp:posOffset>
            </wp:positionV>
            <wp:extent cx="1258028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62" y="21230"/>
                <wp:lineTo x="21262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ted_Outstanding_OP_Colou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2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FCC" w:rsidRPr="003D727F">
        <w:rPr>
          <w:sz w:val="28"/>
          <w:szCs w:val="28"/>
        </w:rPr>
        <w:t>HEYA</w:t>
      </w:r>
      <w:r w:rsidR="003B09E9" w:rsidRPr="003D727F">
        <w:rPr>
          <w:sz w:val="28"/>
          <w:szCs w:val="28"/>
        </w:rPr>
        <w:t xml:space="preserve"> is run by Southampton City Council. Our setting has achieved the HEYA Bronze award</w:t>
      </w:r>
      <w:r w:rsidR="005C61E7" w:rsidRPr="003D727F">
        <w:rPr>
          <w:sz w:val="28"/>
          <w:szCs w:val="28"/>
        </w:rPr>
        <w:t xml:space="preserve"> for healthy eating. HEYA is a quality assured programme which helps to </w:t>
      </w:r>
      <w:r w:rsidR="003D727F" w:rsidRPr="003D727F">
        <w:rPr>
          <w:sz w:val="28"/>
          <w:szCs w:val="28"/>
        </w:rPr>
        <w:t>improve</w:t>
      </w:r>
      <w:r w:rsidR="005C61E7" w:rsidRPr="003D727F">
        <w:rPr>
          <w:sz w:val="28"/>
          <w:szCs w:val="28"/>
        </w:rPr>
        <w:t xml:space="preserve"> the health </w:t>
      </w:r>
      <w:r w:rsidR="00867698" w:rsidRPr="003D727F">
        <w:rPr>
          <w:sz w:val="28"/>
          <w:szCs w:val="28"/>
        </w:rPr>
        <w:t xml:space="preserve">and wellbeing of under 5’s. Helping families to make healthier choices by addressing </w:t>
      </w:r>
      <w:r w:rsidR="006332D7" w:rsidRPr="003D727F">
        <w:rPr>
          <w:sz w:val="28"/>
          <w:szCs w:val="28"/>
        </w:rPr>
        <w:t xml:space="preserve">obesity through healthier nutrition and physical activity choices in addition to improving </w:t>
      </w:r>
      <w:r w:rsidR="003D727F" w:rsidRPr="003D727F">
        <w:rPr>
          <w:sz w:val="28"/>
          <w:szCs w:val="28"/>
        </w:rPr>
        <w:t>oral health is a priority for the city.</w:t>
      </w:r>
      <w:r w:rsidRPr="00F870C5">
        <w:rPr>
          <w:noProof/>
          <w:sz w:val="28"/>
          <w:szCs w:val="28"/>
        </w:rPr>
        <w:t xml:space="preserve"> </w:t>
      </w:r>
    </w:p>
    <w:p w14:paraId="1F829AEB" w14:textId="47D8EA62" w:rsidR="00F870C5" w:rsidRPr="003D727F" w:rsidRDefault="004B0FE2">
      <w:pPr>
        <w:rPr>
          <w:sz w:val="28"/>
          <w:szCs w:val="28"/>
        </w:rPr>
      </w:pPr>
      <w:hyperlink r:id="rId6" w:history="1">
        <w:r w:rsidRPr="004B0FE2">
          <w:rPr>
            <w:rStyle w:val="Hyperlink"/>
            <w:sz w:val="28"/>
            <w:szCs w:val="28"/>
          </w:rPr>
          <w:t>https://www.facebook.com/southamptonHEYA/</w:t>
        </w:r>
      </w:hyperlink>
      <w:bookmarkStart w:id="0" w:name="_GoBack"/>
      <w:bookmarkEnd w:id="0"/>
    </w:p>
    <w:sectPr w:rsidR="00F870C5" w:rsidRPr="003D727F" w:rsidSect="005B0286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E2"/>
    <w:rsid w:val="003B09E9"/>
    <w:rsid w:val="003D727F"/>
    <w:rsid w:val="004B0FE2"/>
    <w:rsid w:val="004B3BE2"/>
    <w:rsid w:val="005B0286"/>
    <w:rsid w:val="005C61E7"/>
    <w:rsid w:val="006332D7"/>
    <w:rsid w:val="00680FCC"/>
    <w:rsid w:val="00867698"/>
    <w:rsid w:val="00A42CCB"/>
    <w:rsid w:val="00BB3714"/>
    <w:rsid w:val="00F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C6DD"/>
  <w15:chartTrackingRefBased/>
  <w15:docId w15:val="{D917F441-625B-4549-B2CE-3402CFB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outhamptonHEY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12</cp:revision>
  <dcterms:created xsi:type="dcterms:W3CDTF">2019-07-16T11:15:00Z</dcterms:created>
  <dcterms:modified xsi:type="dcterms:W3CDTF">2019-07-16T11:23:00Z</dcterms:modified>
</cp:coreProperties>
</file>